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5A" w:rsidRPr="0060645A" w:rsidRDefault="003B3E30" w:rsidP="003B3E30">
      <w:pPr>
        <w:rPr>
          <w:rFonts w:ascii="Arial" w:eastAsia="Times New Roman" w:hAnsi="Arial" w:cs="Arial"/>
          <w:b/>
        </w:rPr>
      </w:pPr>
      <w:r>
        <w:rPr>
          <w:rFonts w:ascii="Arial" w:hAnsi="Arial" w:cs="Arial"/>
          <w:sz w:val="20"/>
          <w:szCs w:val="20"/>
        </w:rPr>
        <w:t> </w:t>
      </w:r>
      <w:r>
        <w:rPr>
          <w:rFonts w:ascii="Arial" w:hAnsi="Arial" w:cs="Arial"/>
          <w:sz w:val="20"/>
          <w:szCs w:val="20"/>
        </w:rPr>
        <w:br/>
      </w:r>
      <w:bookmarkStart w:id="0" w:name="_GoBack"/>
      <w:r w:rsidR="0060645A" w:rsidRPr="0060645A">
        <w:rPr>
          <w:rFonts w:ascii="Arial" w:eastAsia="Times New Roman" w:hAnsi="Arial" w:cs="Arial"/>
          <w:b/>
        </w:rPr>
        <w:t>Businessfrühstück am 20.04.2018 mit den Referenten Tim Behrendt, Prozessberater und Dagmar Lang, Steuerberaterin</w:t>
      </w:r>
    </w:p>
    <w:p w:rsidR="0060645A" w:rsidRDefault="0060645A" w:rsidP="003B3E30">
      <w:pPr>
        <w:rPr>
          <w:rFonts w:ascii="Arial" w:eastAsia="Times New Roman" w:hAnsi="Arial" w:cs="Arial"/>
        </w:rPr>
      </w:pPr>
    </w:p>
    <w:p w:rsidR="003B3E30" w:rsidRPr="0060645A" w:rsidRDefault="003B3E30" w:rsidP="003B3E30">
      <w:pPr>
        <w:rPr>
          <w:rFonts w:ascii="Arial" w:hAnsi="Arial" w:cs="Arial"/>
        </w:rPr>
      </w:pPr>
      <w:r w:rsidRPr="0060645A">
        <w:rPr>
          <w:rFonts w:ascii="Arial" w:hAnsi="Arial" w:cs="Arial"/>
        </w:rPr>
        <w:t>Die Arbeitswelt der Zukunft wird bunter, schneller, vielfältiger. Der wichtigste Treiber all dieser Entwicklungen ist die Digitalisierung. Sie betrifft Unternehmen in fast allen Branchen und ist Treiber für Innovationen. Sie verändert die Arbeitsabläufe in allen Unternehmen.</w:t>
      </w:r>
      <w:r w:rsidRPr="0060645A">
        <w:rPr>
          <w:rFonts w:ascii="Arial" w:hAnsi="Arial" w:cs="Arial"/>
        </w:rPr>
        <w:br/>
        <w:t>Die Chancen der Digitalisierung gewinnbringend einzusetzen, ist auch für kleine und mittlere Unternehmen (KMU) eine wirtschaftliche Notwendigkeit geworden. Dafür benötigen Betriebe nachhaltige Strategien und neue Konzepte. Hier setzt der neue Programmzweig</w:t>
      </w:r>
      <w:r w:rsidRPr="0060645A">
        <w:rPr>
          <w:rStyle w:val="Hervorhebung"/>
          <w:rFonts w:ascii="Arial" w:hAnsi="Arial" w:cs="Arial"/>
        </w:rPr>
        <w:t> </w:t>
      </w:r>
      <w:proofErr w:type="spellStart"/>
      <w:proofErr w:type="gramStart"/>
      <w:r w:rsidRPr="0060645A">
        <w:rPr>
          <w:rStyle w:val="Fett"/>
          <w:rFonts w:ascii="Arial" w:hAnsi="Arial" w:cs="Arial"/>
          <w:i/>
          <w:iCs/>
        </w:rPr>
        <w:t>unternehmensWert:Mensch</w:t>
      </w:r>
      <w:proofErr w:type="spellEnd"/>
      <w:proofErr w:type="gramEnd"/>
      <w:r w:rsidRPr="0060645A">
        <w:rPr>
          <w:rStyle w:val="Fett"/>
          <w:rFonts w:ascii="Arial" w:hAnsi="Arial" w:cs="Arial"/>
          <w:i/>
          <w:iCs/>
        </w:rPr>
        <w:t xml:space="preserve"> plus (</w:t>
      </w:r>
      <w:proofErr w:type="spellStart"/>
      <w:r w:rsidRPr="0060645A">
        <w:rPr>
          <w:rStyle w:val="Fett"/>
          <w:rFonts w:ascii="Arial" w:hAnsi="Arial" w:cs="Arial"/>
          <w:i/>
          <w:iCs/>
        </w:rPr>
        <w:t>uWM</w:t>
      </w:r>
      <w:proofErr w:type="spellEnd"/>
      <w:r w:rsidRPr="0060645A">
        <w:rPr>
          <w:rStyle w:val="Fett"/>
          <w:rFonts w:ascii="Arial" w:hAnsi="Arial" w:cs="Arial"/>
          <w:i/>
          <w:iCs/>
        </w:rPr>
        <w:t xml:space="preserve"> plus)</w:t>
      </w:r>
      <w:r w:rsidRPr="0060645A">
        <w:rPr>
          <w:rFonts w:ascii="Arial" w:hAnsi="Arial" w:cs="Arial"/>
        </w:rPr>
        <w:t xml:space="preserve"> an, indem </w:t>
      </w:r>
      <w:r w:rsidR="0060645A" w:rsidRPr="0060645A">
        <w:rPr>
          <w:rFonts w:ascii="Arial" w:hAnsi="Arial" w:cs="Arial"/>
        </w:rPr>
        <w:t>er betriebliche Lern- und Experi</w:t>
      </w:r>
      <w:r w:rsidRPr="0060645A">
        <w:rPr>
          <w:rFonts w:ascii="Arial" w:hAnsi="Arial" w:cs="Arial"/>
        </w:rPr>
        <w:t>mentierräume fördert. Im Rahmen einer professionellen Prozessberatung wird Ihr Unternehmen fit für die Digitalisierung gemacht. </w:t>
      </w:r>
      <w:r w:rsidR="0060645A" w:rsidRPr="0060645A">
        <w:rPr>
          <w:rFonts w:ascii="Arial" w:hAnsi="Arial" w:cs="Arial"/>
          <w:b/>
        </w:rPr>
        <w:t>Herr</w:t>
      </w:r>
      <w:r w:rsidRPr="0060645A">
        <w:rPr>
          <w:rFonts w:ascii="Arial" w:hAnsi="Arial" w:cs="Arial"/>
          <w:b/>
        </w:rPr>
        <w:t xml:space="preserve"> </w:t>
      </w:r>
      <w:r w:rsidRPr="0060645A">
        <w:rPr>
          <w:rStyle w:val="Fett"/>
          <w:rFonts w:ascii="Arial" w:hAnsi="Arial" w:cs="Arial"/>
          <w:b w:val="0"/>
        </w:rPr>
        <w:t xml:space="preserve">Tim Behrendt, DEXA </w:t>
      </w:r>
      <w:proofErr w:type="spellStart"/>
      <w:r w:rsidRPr="0060645A">
        <w:rPr>
          <w:rStyle w:val="Fett"/>
          <w:rFonts w:ascii="Arial" w:hAnsi="Arial" w:cs="Arial"/>
          <w:b w:val="0"/>
        </w:rPr>
        <w:t>Consult</w:t>
      </w:r>
      <w:proofErr w:type="spellEnd"/>
      <w:r w:rsidRPr="0060645A">
        <w:rPr>
          <w:rStyle w:val="Fett"/>
          <w:rFonts w:ascii="Arial" w:hAnsi="Arial" w:cs="Arial"/>
          <w:b w:val="0"/>
        </w:rPr>
        <w:t xml:space="preserve"> in Lünen, als autorisierter Prozessberater </w:t>
      </w:r>
      <w:r w:rsidR="0060645A" w:rsidRPr="0060645A">
        <w:rPr>
          <w:rStyle w:val="Fett"/>
          <w:rFonts w:ascii="Arial" w:hAnsi="Arial" w:cs="Arial"/>
          <w:b w:val="0"/>
        </w:rPr>
        <w:t>versorgte die Unternehmer mit hierzu</w:t>
      </w:r>
      <w:r w:rsidR="0060645A" w:rsidRPr="0060645A">
        <w:rPr>
          <w:rStyle w:val="Fett"/>
          <w:rFonts w:ascii="Arial" w:hAnsi="Arial" w:cs="Arial"/>
        </w:rPr>
        <w:t xml:space="preserve"> </w:t>
      </w:r>
      <w:r w:rsidRPr="0060645A">
        <w:rPr>
          <w:rFonts w:ascii="Arial" w:hAnsi="Arial" w:cs="Arial"/>
        </w:rPr>
        <w:t>alle nötigen Informationen</w:t>
      </w:r>
      <w:r w:rsidR="0060645A" w:rsidRPr="0060645A">
        <w:rPr>
          <w:rFonts w:ascii="Arial" w:hAnsi="Arial" w:cs="Arial"/>
        </w:rPr>
        <w:t>.</w:t>
      </w:r>
    </w:p>
    <w:p w:rsidR="0060645A" w:rsidRPr="0060645A" w:rsidRDefault="0060645A" w:rsidP="003B3E30">
      <w:pPr>
        <w:rPr>
          <w:rFonts w:ascii="Arial" w:hAnsi="Arial" w:cs="Arial"/>
        </w:rPr>
      </w:pPr>
    </w:p>
    <w:p w:rsidR="0060645A" w:rsidRPr="0060645A" w:rsidRDefault="0060645A" w:rsidP="0060645A">
      <w:pPr>
        <w:rPr>
          <w:rFonts w:ascii="Arial" w:eastAsia="Times New Roman" w:hAnsi="Arial" w:cs="Arial"/>
        </w:rPr>
      </w:pPr>
      <w:r w:rsidRPr="0060645A">
        <w:rPr>
          <w:rFonts w:ascii="Arial" w:hAnsi="Arial" w:cs="Arial"/>
        </w:rPr>
        <w:t xml:space="preserve">Unter dem Gesichtspunkt „Wandel der Arbeitswelt“ referierte im Anschluss </w:t>
      </w:r>
      <w:r w:rsidRPr="0060645A">
        <w:rPr>
          <w:rFonts w:ascii="Arial" w:hAnsi="Arial" w:cs="Arial"/>
        </w:rPr>
        <w:t xml:space="preserve">Frau </w:t>
      </w:r>
      <w:r w:rsidRPr="0060645A">
        <w:rPr>
          <w:rStyle w:val="Fett"/>
          <w:rFonts w:ascii="Arial" w:hAnsi="Arial" w:cs="Arial"/>
        </w:rPr>
        <w:t>Dagmar Lang, Steuerberaterin,</w:t>
      </w:r>
      <w:r w:rsidRPr="0060645A">
        <w:rPr>
          <w:rFonts w:ascii="Arial" w:hAnsi="Arial" w:cs="Arial"/>
        </w:rPr>
        <w:t xml:space="preserve"> Fachberaterin für Unternehmensnachfolge (</w:t>
      </w:r>
      <w:proofErr w:type="spellStart"/>
      <w:r w:rsidRPr="0060645A">
        <w:rPr>
          <w:rFonts w:ascii="Arial" w:hAnsi="Arial" w:cs="Arial"/>
        </w:rPr>
        <w:t>DStV</w:t>
      </w:r>
      <w:proofErr w:type="spellEnd"/>
      <w:r w:rsidRPr="0060645A">
        <w:rPr>
          <w:rFonts w:ascii="Arial" w:hAnsi="Arial" w:cs="Arial"/>
        </w:rPr>
        <w:t xml:space="preserve"> e.V.) und </w:t>
      </w:r>
      <w:proofErr w:type="spellStart"/>
      <w:r w:rsidRPr="0060645A">
        <w:rPr>
          <w:rFonts w:ascii="Arial" w:hAnsi="Arial" w:cs="Arial"/>
        </w:rPr>
        <w:t>Controllingberaterin</w:t>
      </w:r>
      <w:proofErr w:type="spellEnd"/>
      <w:r w:rsidRPr="0060645A">
        <w:rPr>
          <w:rFonts w:ascii="Arial" w:hAnsi="Arial" w:cs="Arial"/>
        </w:rPr>
        <w:t xml:space="preserve"> (Uni </w:t>
      </w:r>
      <w:proofErr w:type="spellStart"/>
      <w:r w:rsidRPr="0060645A">
        <w:rPr>
          <w:rFonts w:ascii="Arial" w:hAnsi="Arial" w:cs="Arial"/>
        </w:rPr>
        <w:t>of</w:t>
      </w:r>
      <w:proofErr w:type="spellEnd"/>
      <w:r w:rsidRPr="0060645A">
        <w:rPr>
          <w:rFonts w:ascii="Arial" w:hAnsi="Arial" w:cs="Arial"/>
        </w:rPr>
        <w:t xml:space="preserve"> </w:t>
      </w:r>
      <w:proofErr w:type="spellStart"/>
      <w:r w:rsidRPr="0060645A">
        <w:rPr>
          <w:rFonts w:ascii="Arial" w:hAnsi="Arial" w:cs="Arial"/>
        </w:rPr>
        <w:t>A.Science</w:t>
      </w:r>
      <w:proofErr w:type="spellEnd"/>
      <w:r w:rsidRPr="0060645A">
        <w:rPr>
          <w:rFonts w:ascii="Arial" w:hAnsi="Arial" w:cs="Arial"/>
        </w:rPr>
        <w:t>)</w:t>
      </w:r>
      <w:r w:rsidRPr="0060645A">
        <w:rPr>
          <w:rFonts w:ascii="Arial" w:hAnsi="Arial" w:cs="Arial"/>
        </w:rPr>
        <w:t xml:space="preserve"> und stellte vorab die für die Unternehmer höchstinteressante Frage:</w:t>
      </w:r>
      <w:r w:rsidRPr="0060645A">
        <w:rPr>
          <w:rFonts w:ascii="Arial" w:hAnsi="Arial" w:cs="Arial"/>
        </w:rPr>
        <w:br/>
      </w:r>
    </w:p>
    <w:p w:rsidR="003B3E30" w:rsidRPr="0060645A" w:rsidRDefault="003B3E30" w:rsidP="0060645A">
      <w:pPr>
        <w:rPr>
          <w:rFonts w:ascii="Arial" w:eastAsia="Times New Roman" w:hAnsi="Arial" w:cs="Arial"/>
        </w:rPr>
      </w:pPr>
      <w:r w:rsidRPr="0060645A">
        <w:rPr>
          <w:rFonts w:ascii="Arial" w:eastAsia="Times New Roman" w:hAnsi="Arial" w:cs="Arial"/>
        </w:rPr>
        <w:t>Wie lese ich meine monatl</w:t>
      </w:r>
      <w:r w:rsidR="0060645A">
        <w:rPr>
          <w:rFonts w:ascii="Arial" w:eastAsia="Times New Roman" w:hAnsi="Arial" w:cs="Arial"/>
        </w:rPr>
        <w:t>iche</w:t>
      </w:r>
      <w:r w:rsidRPr="0060645A">
        <w:rPr>
          <w:rFonts w:ascii="Arial" w:eastAsia="Times New Roman" w:hAnsi="Arial" w:cs="Arial"/>
        </w:rPr>
        <w:t xml:space="preserve"> BWA (Betriebswirtschaftliche Auswertung)?</w:t>
      </w:r>
    </w:p>
    <w:p w:rsidR="0060645A" w:rsidRPr="0060645A" w:rsidRDefault="0060645A" w:rsidP="0060645A">
      <w:pPr>
        <w:rPr>
          <w:rFonts w:ascii="Arial" w:eastAsia="Times New Roman" w:hAnsi="Arial" w:cs="Arial"/>
        </w:rPr>
      </w:pPr>
    </w:p>
    <w:p w:rsidR="0060645A" w:rsidRPr="0060645A" w:rsidRDefault="0060645A" w:rsidP="003B3E30">
      <w:pPr>
        <w:rPr>
          <w:rFonts w:ascii="Arial" w:hAnsi="Arial" w:cs="Arial"/>
        </w:rPr>
      </w:pPr>
      <w:r w:rsidRPr="0060645A">
        <w:rPr>
          <w:rFonts w:ascii="Arial" w:eastAsia="Times New Roman" w:hAnsi="Arial" w:cs="Arial"/>
        </w:rPr>
        <w:t>In den anschließenden umfangreichen Erläuterungen wurde den Unternehmern erklärt, w</w:t>
      </w:r>
      <w:r w:rsidR="003B3E30" w:rsidRPr="0060645A">
        <w:rPr>
          <w:rFonts w:ascii="Arial" w:hAnsi="Arial" w:cs="Arial"/>
        </w:rPr>
        <w:t xml:space="preserve">elche Kennziffern </w:t>
      </w:r>
      <w:r w:rsidRPr="0060645A">
        <w:rPr>
          <w:rFonts w:ascii="Arial" w:hAnsi="Arial" w:cs="Arial"/>
        </w:rPr>
        <w:t>wichtig sind, w</w:t>
      </w:r>
      <w:r w:rsidR="003B3E30" w:rsidRPr="0060645A">
        <w:rPr>
          <w:rFonts w:ascii="Arial" w:hAnsi="Arial" w:cs="Arial"/>
        </w:rPr>
        <w:t>elche Aussagekraft die BWA für Banken</w:t>
      </w:r>
      <w:r w:rsidRPr="0060645A">
        <w:rPr>
          <w:rFonts w:ascii="Arial" w:hAnsi="Arial" w:cs="Arial"/>
        </w:rPr>
        <w:t xml:space="preserve"> hat </w:t>
      </w:r>
      <w:r w:rsidR="003B3E30" w:rsidRPr="0060645A">
        <w:rPr>
          <w:rFonts w:ascii="Arial" w:hAnsi="Arial" w:cs="Arial"/>
        </w:rPr>
        <w:t xml:space="preserve">und wie </w:t>
      </w:r>
      <w:r w:rsidRPr="0060645A">
        <w:rPr>
          <w:rFonts w:ascii="Arial" w:hAnsi="Arial" w:cs="Arial"/>
        </w:rPr>
        <w:t>jeder Unternehmer sie als</w:t>
      </w:r>
      <w:r w:rsidR="003B3E30" w:rsidRPr="0060645A">
        <w:rPr>
          <w:rFonts w:ascii="Arial" w:hAnsi="Arial" w:cs="Arial"/>
        </w:rPr>
        <w:t xml:space="preserve"> Controlling -Tool nutzen</w:t>
      </w:r>
      <w:r w:rsidRPr="0060645A">
        <w:rPr>
          <w:rFonts w:ascii="Arial" w:hAnsi="Arial" w:cs="Arial"/>
        </w:rPr>
        <w:t xml:space="preserve"> kann</w:t>
      </w:r>
      <w:r w:rsidR="003B3E30" w:rsidRPr="0060645A">
        <w:rPr>
          <w:rFonts w:ascii="Arial" w:hAnsi="Arial" w:cs="Arial"/>
        </w:rPr>
        <w:t xml:space="preserve">? </w:t>
      </w:r>
      <w:r w:rsidRPr="0060645A">
        <w:rPr>
          <w:rFonts w:ascii="Arial" w:hAnsi="Arial" w:cs="Arial"/>
        </w:rPr>
        <w:t>Auch die Frage wie</w:t>
      </w:r>
      <w:r w:rsidR="003B3E30" w:rsidRPr="0060645A">
        <w:rPr>
          <w:rFonts w:ascii="Arial" w:hAnsi="Arial" w:cs="Arial"/>
        </w:rPr>
        <w:t xml:space="preserve"> die betriebswirtschaftlichen Kennzahlen dem Branchenvergleich</w:t>
      </w:r>
      <w:r w:rsidRPr="0060645A">
        <w:rPr>
          <w:rFonts w:ascii="Arial" w:hAnsi="Arial" w:cs="Arial"/>
        </w:rPr>
        <w:t xml:space="preserve"> dienen, wurde erörtert und im Anschluss bei einer lebendigen Diskussion</w:t>
      </w:r>
      <w:r w:rsidR="00107960">
        <w:rPr>
          <w:rFonts w:ascii="Arial" w:hAnsi="Arial" w:cs="Arial"/>
        </w:rPr>
        <w:t xml:space="preserve"> vertieft.</w:t>
      </w:r>
      <w:r w:rsidR="003B3E30" w:rsidRPr="0060645A">
        <w:rPr>
          <w:rFonts w:ascii="Arial" w:hAnsi="Arial" w:cs="Arial"/>
        </w:rPr>
        <w:t xml:space="preserve"> </w:t>
      </w:r>
    </w:p>
    <w:p w:rsidR="008C01E3" w:rsidRPr="00107960" w:rsidRDefault="003B3E30" w:rsidP="003B3E30">
      <w:r w:rsidRPr="0060645A">
        <w:rPr>
          <w:rFonts w:ascii="Arial" w:hAnsi="Arial" w:cs="Arial"/>
        </w:rPr>
        <w:br/>
      </w:r>
      <w:r w:rsidR="00107960" w:rsidRPr="00107960">
        <w:rPr>
          <w:rFonts w:ascii="Arial" w:hAnsi="Arial" w:cs="Arial"/>
        </w:rPr>
        <w:t xml:space="preserve">Diese Veranstaltung wurde vom </w:t>
      </w:r>
      <w:r w:rsidRPr="00107960">
        <w:rPr>
          <w:rFonts w:ascii="Arial" w:hAnsi="Arial" w:cs="Arial"/>
        </w:rPr>
        <w:t xml:space="preserve">BVMW - Bundesverband mittelständische Wirtschaft, Unternehmerverband Deutschlands e.V. </w:t>
      </w:r>
      <w:r w:rsidR="00107960" w:rsidRPr="00107960">
        <w:rPr>
          <w:rFonts w:ascii="Arial" w:hAnsi="Arial" w:cs="Arial"/>
        </w:rPr>
        <w:t xml:space="preserve">angeboten. Als </w:t>
      </w:r>
      <w:r w:rsidRPr="00107960">
        <w:rPr>
          <w:rFonts w:ascii="Arial" w:hAnsi="Arial" w:cs="Arial"/>
        </w:rPr>
        <w:t xml:space="preserve">"Stimme des Mittelstands" </w:t>
      </w:r>
      <w:r w:rsidR="00107960" w:rsidRPr="00107960">
        <w:rPr>
          <w:rFonts w:ascii="Arial" w:hAnsi="Arial" w:cs="Arial"/>
        </w:rPr>
        <w:t xml:space="preserve">spricht er </w:t>
      </w:r>
      <w:r w:rsidRPr="00107960">
        <w:rPr>
          <w:rFonts w:ascii="Arial" w:hAnsi="Arial" w:cs="Arial"/>
        </w:rPr>
        <w:t xml:space="preserve">für mehr als 530.000 kleine und mittlere Unternehmen deutschlandweit, die rund 11 Mio. Arbeitnehmer beschäftigen. Über 300 BVMW-Geschäftsstellen im In- und Ausland setzen sich für die im Verband organisierten Unternehmerinnen und Unternehmer ein. Schwerpunkte der Verbandsarbeit sind die Bildung von Netzwerken, die Organisation von Veranstaltungen und die politische Interessenvertretung. Zusammen mit seinen über 40 angeschlossenen Fach- und Branchenverbänden ist der BVMW die größte freiwillig organisierte Kraft des deutschen Mittelstands. In NRW ist der BVMW mit 40 Kreisgeschäftsstellen in den Regionen präsent. </w:t>
      </w:r>
      <w:r w:rsidRPr="00107960">
        <w:rPr>
          <w:rFonts w:ascii="Arial" w:hAnsi="Arial" w:cs="Arial"/>
        </w:rPr>
        <w:br/>
      </w:r>
      <w:bookmarkEnd w:id="0"/>
    </w:p>
    <w:sectPr w:rsidR="008C01E3" w:rsidRPr="001079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30"/>
    <w:rsid w:val="000C4139"/>
    <w:rsid w:val="00107960"/>
    <w:rsid w:val="003B3E30"/>
    <w:rsid w:val="0060645A"/>
    <w:rsid w:val="008C0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8EFB"/>
  <w15:chartTrackingRefBased/>
  <w15:docId w15:val="{A0F1A631-9E2C-470C-A970-AFF2C80F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3E30"/>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semiHidden/>
    <w:unhideWhenUsed/>
    <w:qFormat/>
    <w:rsid w:val="003B3E30"/>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B3E30"/>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3B3E30"/>
    <w:rPr>
      <w:color w:val="0000FF"/>
      <w:u w:val="single"/>
    </w:rPr>
  </w:style>
  <w:style w:type="paragraph" w:styleId="StandardWeb">
    <w:name w:val="Normal (Web)"/>
    <w:basedOn w:val="Standard"/>
    <w:uiPriority w:val="99"/>
    <w:semiHidden/>
    <w:unhideWhenUsed/>
    <w:rsid w:val="003B3E30"/>
    <w:pPr>
      <w:spacing w:before="100" w:beforeAutospacing="1" w:after="100" w:afterAutospacing="1"/>
    </w:pPr>
    <w:rPr>
      <w:rFonts w:ascii="Arial" w:hAnsi="Arial" w:cs="Arial"/>
      <w:sz w:val="20"/>
      <w:szCs w:val="20"/>
    </w:rPr>
  </w:style>
  <w:style w:type="character" w:styleId="Fett">
    <w:name w:val="Strong"/>
    <w:basedOn w:val="Absatz-Standardschriftart"/>
    <w:uiPriority w:val="22"/>
    <w:qFormat/>
    <w:rsid w:val="003B3E30"/>
    <w:rPr>
      <w:b/>
      <w:bCs/>
    </w:rPr>
  </w:style>
  <w:style w:type="character" w:styleId="Hervorhebung">
    <w:name w:val="Emphasis"/>
    <w:basedOn w:val="Absatz-Standardschriftart"/>
    <w:uiPriority w:val="20"/>
    <w:qFormat/>
    <w:rsid w:val="003B3E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Köhler und Rapp AG</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Harwardt</dc:creator>
  <cp:keywords/>
  <dc:description/>
  <cp:lastModifiedBy>Susanne Harwardt</cp:lastModifiedBy>
  <cp:revision>3</cp:revision>
  <dcterms:created xsi:type="dcterms:W3CDTF">2018-05-28T04:41:00Z</dcterms:created>
  <dcterms:modified xsi:type="dcterms:W3CDTF">2018-05-29T05:41:00Z</dcterms:modified>
</cp:coreProperties>
</file>